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bookmarkStart w:id="0" w:name="_GoBack"/>
      <w:bookmarkEnd w:id="0"/>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E61ED4">
        <w:rPr>
          <w:rFonts w:eastAsia="Times New Roman" w:cs="Times New Roman"/>
          <w:color w:val="17365D"/>
          <w:spacing w:val="5"/>
          <w:kern w:val="28"/>
          <w:sz w:val="40"/>
        </w:rPr>
        <w:t xml:space="preserve"> </w:t>
      </w:r>
      <w:r w:rsidR="00E75828">
        <w:rPr>
          <w:rFonts w:eastAsia="Times New Roman" w:cs="Times New Roman"/>
          <w:color w:val="17365D"/>
          <w:spacing w:val="5"/>
          <w:kern w:val="28"/>
          <w:sz w:val="40"/>
        </w:rPr>
        <w:t>l</w:t>
      </w:r>
      <w:r w:rsidR="00E61ED4">
        <w:rPr>
          <w:rFonts w:eastAsia="Times New Roman" w:cs="Times New Roman"/>
          <w:color w:val="17365D"/>
          <w:spacing w:val="5"/>
          <w:kern w:val="28"/>
          <w:sz w:val="40"/>
        </w:rPr>
        <w:t>a</w:t>
      </w:r>
      <w:r w:rsidR="00E75828">
        <w:rPr>
          <w:rFonts w:eastAsia="Times New Roman" w:cs="Times New Roman"/>
          <w:color w:val="17365D"/>
          <w:spacing w:val="5"/>
          <w:kern w:val="28"/>
          <w:sz w:val="40"/>
        </w:rPr>
        <w:t xml:space="preserve"> </w:t>
      </w:r>
      <w:r w:rsidR="00383DAF" w:rsidRPr="00383DAF">
        <w:rPr>
          <w:rFonts w:eastAsia="Times New Roman" w:cs="Times New Roman"/>
          <w:color w:val="17365D"/>
          <w:spacing w:val="5"/>
          <w:kern w:val="28"/>
          <w:sz w:val="40"/>
        </w:rPr>
        <w:t>Asociación Guatemalteca de Olimpiadas Especiales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Default="00E576B5" w:rsidP="00173CB7">
      <w:pPr>
        <w:jc w:val="center"/>
        <w:rPr>
          <w:sz w:val="36"/>
          <w:szCs w:val="36"/>
        </w:rPr>
      </w:pPr>
    </w:p>
    <w:p w:rsidR="00CE4C5A" w:rsidRPr="00E576B5" w:rsidRDefault="00CE4C5A"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383DAF">
        <w:rPr>
          <w:sz w:val="36"/>
          <w:szCs w:val="100"/>
        </w:rPr>
        <w:t>septiembre</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0B5A05"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2029066" w:history="1">
            <w:r w:rsidR="000B5A05" w:rsidRPr="001717D0">
              <w:rPr>
                <w:rStyle w:val="Hipervnculo"/>
                <w:rFonts w:asciiTheme="majorHAnsi" w:hAnsiTheme="majorHAnsi"/>
                <w:noProof/>
              </w:rPr>
              <w:t>Introducción</w:t>
            </w:r>
            <w:r w:rsidR="000B5A05">
              <w:rPr>
                <w:noProof/>
                <w:webHidden/>
              </w:rPr>
              <w:tab/>
            </w:r>
            <w:r w:rsidR="000B5A05">
              <w:rPr>
                <w:noProof/>
                <w:webHidden/>
              </w:rPr>
              <w:fldChar w:fldCharType="begin"/>
            </w:r>
            <w:r w:rsidR="000B5A05">
              <w:rPr>
                <w:noProof/>
                <w:webHidden/>
              </w:rPr>
              <w:instrText xml:space="preserve"> PAGEREF _Toc12029066 \h </w:instrText>
            </w:r>
            <w:r w:rsidR="000B5A05">
              <w:rPr>
                <w:noProof/>
                <w:webHidden/>
              </w:rPr>
            </w:r>
            <w:r w:rsidR="000B5A05">
              <w:rPr>
                <w:noProof/>
                <w:webHidden/>
              </w:rPr>
              <w:fldChar w:fldCharType="separate"/>
            </w:r>
            <w:r w:rsidR="00291F0E">
              <w:rPr>
                <w:noProof/>
                <w:webHidden/>
              </w:rPr>
              <w:t>2</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67" w:history="1">
            <w:r w:rsidR="000B5A05" w:rsidRPr="001717D0">
              <w:rPr>
                <w:rStyle w:val="Hipervnculo"/>
                <w:rFonts w:asciiTheme="majorHAnsi" w:hAnsiTheme="majorHAnsi"/>
                <w:noProof/>
              </w:rPr>
              <w:t>Ficha Técnica:</w:t>
            </w:r>
            <w:r w:rsidR="000B5A05">
              <w:rPr>
                <w:noProof/>
                <w:webHidden/>
              </w:rPr>
              <w:tab/>
            </w:r>
            <w:r w:rsidR="000B5A05">
              <w:rPr>
                <w:noProof/>
                <w:webHidden/>
              </w:rPr>
              <w:fldChar w:fldCharType="begin"/>
            </w:r>
            <w:r w:rsidR="000B5A05">
              <w:rPr>
                <w:noProof/>
                <w:webHidden/>
              </w:rPr>
              <w:instrText xml:space="preserve"> PAGEREF _Toc12029067 \h </w:instrText>
            </w:r>
            <w:r w:rsidR="000B5A05">
              <w:rPr>
                <w:noProof/>
                <w:webHidden/>
              </w:rPr>
            </w:r>
            <w:r w:rsidR="000B5A05">
              <w:rPr>
                <w:noProof/>
                <w:webHidden/>
              </w:rPr>
              <w:fldChar w:fldCharType="separate"/>
            </w:r>
            <w:r>
              <w:rPr>
                <w:noProof/>
                <w:webHidden/>
              </w:rPr>
              <w:t>3</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68" w:history="1">
            <w:r w:rsidR="000B5A05" w:rsidRPr="001717D0">
              <w:rPr>
                <w:rStyle w:val="Hipervnculo"/>
                <w:rFonts w:asciiTheme="majorHAnsi" w:hAnsiTheme="majorHAnsi"/>
                <w:noProof/>
              </w:rPr>
              <w:t>Objetivos de la supervisión:</w:t>
            </w:r>
            <w:r w:rsidR="000B5A05">
              <w:rPr>
                <w:noProof/>
                <w:webHidden/>
              </w:rPr>
              <w:tab/>
            </w:r>
            <w:r w:rsidR="000B5A05">
              <w:rPr>
                <w:noProof/>
                <w:webHidden/>
              </w:rPr>
              <w:fldChar w:fldCharType="begin"/>
            </w:r>
            <w:r w:rsidR="000B5A05">
              <w:rPr>
                <w:noProof/>
                <w:webHidden/>
              </w:rPr>
              <w:instrText xml:space="preserve"> PAGEREF _Toc12029068 \h </w:instrText>
            </w:r>
            <w:r w:rsidR="000B5A05">
              <w:rPr>
                <w:noProof/>
                <w:webHidden/>
              </w:rPr>
            </w:r>
            <w:r w:rsidR="000B5A05">
              <w:rPr>
                <w:noProof/>
                <w:webHidden/>
              </w:rPr>
              <w:fldChar w:fldCharType="separate"/>
            </w:r>
            <w:r>
              <w:rPr>
                <w:noProof/>
                <w:webHidden/>
              </w:rPr>
              <w:t>3</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69" w:history="1">
            <w:r w:rsidR="000B5A05" w:rsidRPr="001717D0">
              <w:rPr>
                <w:rStyle w:val="Hipervnculo"/>
                <w:rFonts w:asciiTheme="majorHAnsi" w:hAnsiTheme="majorHAnsi"/>
                <w:noProof/>
              </w:rPr>
              <w:t>Principales hallazgos de la supervisión del portal electrónico:</w:t>
            </w:r>
            <w:r w:rsidR="000B5A05">
              <w:rPr>
                <w:noProof/>
                <w:webHidden/>
              </w:rPr>
              <w:tab/>
            </w:r>
            <w:r w:rsidR="000B5A05">
              <w:rPr>
                <w:noProof/>
                <w:webHidden/>
              </w:rPr>
              <w:fldChar w:fldCharType="begin"/>
            </w:r>
            <w:r w:rsidR="000B5A05">
              <w:rPr>
                <w:noProof/>
                <w:webHidden/>
              </w:rPr>
              <w:instrText xml:space="preserve"> PAGEREF _Toc12029069 \h </w:instrText>
            </w:r>
            <w:r w:rsidR="000B5A05">
              <w:rPr>
                <w:noProof/>
                <w:webHidden/>
              </w:rPr>
            </w:r>
            <w:r w:rsidR="000B5A05">
              <w:rPr>
                <w:noProof/>
                <w:webHidden/>
              </w:rPr>
              <w:fldChar w:fldCharType="separate"/>
            </w:r>
            <w:r>
              <w:rPr>
                <w:noProof/>
                <w:webHidden/>
              </w:rPr>
              <w:t>3</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70" w:history="1">
            <w:r w:rsidR="000B5A05" w:rsidRPr="001717D0">
              <w:rPr>
                <w:rStyle w:val="Hipervnculo"/>
                <w:rFonts w:asciiTheme="majorHAnsi" w:hAnsiTheme="majorHAnsi"/>
                <w:noProof/>
              </w:rPr>
              <w:t>Criterios de cumplimiento:</w:t>
            </w:r>
            <w:r w:rsidR="000B5A05">
              <w:rPr>
                <w:noProof/>
                <w:webHidden/>
              </w:rPr>
              <w:tab/>
            </w:r>
            <w:r w:rsidR="000B5A05">
              <w:rPr>
                <w:noProof/>
                <w:webHidden/>
              </w:rPr>
              <w:fldChar w:fldCharType="begin"/>
            </w:r>
            <w:r w:rsidR="000B5A05">
              <w:rPr>
                <w:noProof/>
                <w:webHidden/>
              </w:rPr>
              <w:instrText xml:space="preserve"> PAGEREF _Toc12029070 \h </w:instrText>
            </w:r>
            <w:r w:rsidR="000B5A05">
              <w:rPr>
                <w:noProof/>
                <w:webHidden/>
              </w:rPr>
            </w:r>
            <w:r w:rsidR="000B5A05">
              <w:rPr>
                <w:noProof/>
                <w:webHidden/>
              </w:rPr>
              <w:fldChar w:fldCharType="separate"/>
            </w:r>
            <w:r>
              <w:rPr>
                <w:noProof/>
                <w:webHidden/>
              </w:rPr>
              <w:t>5</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71" w:history="1">
            <w:r w:rsidR="000B5A05" w:rsidRPr="001717D0">
              <w:rPr>
                <w:rStyle w:val="Hipervnculo"/>
                <w:rFonts w:asciiTheme="majorHAnsi" w:hAnsiTheme="majorHAnsi"/>
                <w:noProof/>
              </w:rPr>
              <w:t>Nivel de Cumplimiento:</w:t>
            </w:r>
            <w:r w:rsidR="000B5A05">
              <w:rPr>
                <w:noProof/>
                <w:webHidden/>
              </w:rPr>
              <w:tab/>
            </w:r>
            <w:r w:rsidR="000B5A05">
              <w:rPr>
                <w:noProof/>
                <w:webHidden/>
              </w:rPr>
              <w:fldChar w:fldCharType="begin"/>
            </w:r>
            <w:r w:rsidR="000B5A05">
              <w:rPr>
                <w:noProof/>
                <w:webHidden/>
              </w:rPr>
              <w:instrText xml:space="preserve"> PAGEREF _Toc12029071 \h </w:instrText>
            </w:r>
            <w:r w:rsidR="000B5A05">
              <w:rPr>
                <w:noProof/>
                <w:webHidden/>
              </w:rPr>
            </w:r>
            <w:r w:rsidR="000B5A05">
              <w:rPr>
                <w:noProof/>
                <w:webHidden/>
              </w:rPr>
              <w:fldChar w:fldCharType="separate"/>
            </w:r>
            <w:r>
              <w:rPr>
                <w:noProof/>
                <w:webHidden/>
              </w:rPr>
              <w:t>5</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72" w:history="1">
            <w:r w:rsidR="000B5A05" w:rsidRPr="001717D0">
              <w:rPr>
                <w:rStyle w:val="Hipervnculo"/>
                <w:rFonts w:asciiTheme="majorHAnsi" w:hAnsiTheme="majorHAnsi"/>
                <w:noProof/>
              </w:rPr>
              <w:t>Rango de cumplimiento:</w:t>
            </w:r>
            <w:r w:rsidR="000B5A05">
              <w:rPr>
                <w:noProof/>
                <w:webHidden/>
              </w:rPr>
              <w:tab/>
            </w:r>
            <w:r w:rsidR="000B5A05">
              <w:rPr>
                <w:noProof/>
                <w:webHidden/>
              </w:rPr>
              <w:fldChar w:fldCharType="begin"/>
            </w:r>
            <w:r w:rsidR="000B5A05">
              <w:rPr>
                <w:noProof/>
                <w:webHidden/>
              </w:rPr>
              <w:instrText xml:space="preserve"> PAGEREF _Toc12029072 \h </w:instrText>
            </w:r>
            <w:r w:rsidR="000B5A05">
              <w:rPr>
                <w:noProof/>
                <w:webHidden/>
              </w:rPr>
            </w:r>
            <w:r w:rsidR="000B5A05">
              <w:rPr>
                <w:noProof/>
                <w:webHidden/>
              </w:rPr>
              <w:fldChar w:fldCharType="separate"/>
            </w:r>
            <w:r>
              <w:rPr>
                <w:noProof/>
                <w:webHidden/>
              </w:rPr>
              <w:t>6</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73" w:history="1">
            <w:r w:rsidR="000B5A05" w:rsidRPr="001717D0">
              <w:rPr>
                <w:rStyle w:val="Hipervnculo"/>
                <w:rFonts w:asciiTheme="majorHAnsi" w:hAnsiTheme="majorHAnsi"/>
                <w:noProof/>
              </w:rPr>
              <w:t>Conclusiones:</w:t>
            </w:r>
            <w:r w:rsidR="000B5A05">
              <w:rPr>
                <w:noProof/>
                <w:webHidden/>
              </w:rPr>
              <w:tab/>
            </w:r>
            <w:r w:rsidR="000B5A05">
              <w:rPr>
                <w:noProof/>
                <w:webHidden/>
              </w:rPr>
              <w:fldChar w:fldCharType="begin"/>
            </w:r>
            <w:r w:rsidR="000B5A05">
              <w:rPr>
                <w:noProof/>
                <w:webHidden/>
              </w:rPr>
              <w:instrText xml:space="preserve"> PAGEREF _Toc12029073 \h </w:instrText>
            </w:r>
            <w:r w:rsidR="000B5A05">
              <w:rPr>
                <w:noProof/>
                <w:webHidden/>
              </w:rPr>
            </w:r>
            <w:r w:rsidR="000B5A05">
              <w:rPr>
                <w:noProof/>
                <w:webHidden/>
              </w:rPr>
              <w:fldChar w:fldCharType="separate"/>
            </w:r>
            <w:r>
              <w:rPr>
                <w:noProof/>
                <w:webHidden/>
              </w:rPr>
              <w:t>6</w:t>
            </w:r>
            <w:r w:rsidR="000B5A05">
              <w:rPr>
                <w:noProof/>
                <w:webHidden/>
              </w:rPr>
              <w:fldChar w:fldCharType="end"/>
            </w:r>
          </w:hyperlink>
        </w:p>
        <w:p w:rsidR="000B5A05" w:rsidRDefault="00291F0E">
          <w:pPr>
            <w:pStyle w:val="TDC1"/>
            <w:tabs>
              <w:tab w:val="right" w:leader="dot" w:pos="10070"/>
            </w:tabs>
            <w:rPr>
              <w:rFonts w:eastAsiaTheme="minorEastAsia"/>
              <w:noProof/>
              <w:lang w:eastAsia="es-GT"/>
            </w:rPr>
          </w:pPr>
          <w:hyperlink w:anchor="_Toc12029074" w:history="1">
            <w:r w:rsidR="000B5A05" w:rsidRPr="001717D0">
              <w:rPr>
                <w:rStyle w:val="Hipervnculo"/>
                <w:rFonts w:asciiTheme="majorHAnsi" w:hAnsiTheme="majorHAnsi"/>
                <w:noProof/>
              </w:rPr>
              <w:t>Recomendaciones:</w:t>
            </w:r>
            <w:r w:rsidR="000B5A05">
              <w:rPr>
                <w:noProof/>
                <w:webHidden/>
              </w:rPr>
              <w:tab/>
            </w:r>
            <w:r w:rsidR="000B5A05">
              <w:rPr>
                <w:noProof/>
                <w:webHidden/>
              </w:rPr>
              <w:fldChar w:fldCharType="begin"/>
            </w:r>
            <w:r w:rsidR="000B5A05">
              <w:rPr>
                <w:noProof/>
                <w:webHidden/>
              </w:rPr>
              <w:instrText xml:space="preserve"> PAGEREF _Toc12029074 \h </w:instrText>
            </w:r>
            <w:r w:rsidR="000B5A05">
              <w:rPr>
                <w:noProof/>
                <w:webHidden/>
              </w:rPr>
            </w:r>
            <w:r w:rsidR="000B5A05">
              <w:rPr>
                <w:noProof/>
                <w:webHidden/>
              </w:rPr>
              <w:fldChar w:fldCharType="separate"/>
            </w:r>
            <w:r>
              <w:rPr>
                <w:noProof/>
                <w:webHidden/>
              </w:rPr>
              <w:t>6</w:t>
            </w:r>
            <w:r w:rsidR="000B5A05">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F24CA1" w:rsidRDefault="00F24CA1"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12029066"/>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E61ED4">
        <w:rPr>
          <w:rFonts w:asciiTheme="majorHAnsi" w:hAnsiTheme="majorHAnsi" w:cs="Arial"/>
          <w:sz w:val="22"/>
          <w:szCs w:val="22"/>
          <w:lang w:val="es-GT"/>
        </w:rPr>
        <w:t xml:space="preserve"> </w:t>
      </w:r>
      <w:r w:rsidR="00B05189">
        <w:rPr>
          <w:rFonts w:asciiTheme="majorHAnsi" w:hAnsiTheme="majorHAnsi" w:cs="Arial"/>
          <w:sz w:val="22"/>
          <w:szCs w:val="22"/>
          <w:lang w:val="es-GT"/>
        </w:rPr>
        <w:t>l</w:t>
      </w:r>
      <w:r w:rsidR="00E61ED4">
        <w:rPr>
          <w:rFonts w:asciiTheme="majorHAnsi" w:hAnsiTheme="majorHAnsi" w:cs="Arial"/>
          <w:sz w:val="22"/>
          <w:szCs w:val="22"/>
          <w:lang w:val="es-GT"/>
        </w:rPr>
        <w:t>a</w:t>
      </w:r>
      <w:r w:rsidR="00E75828">
        <w:rPr>
          <w:rFonts w:asciiTheme="majorHAnsi" w:hAnsiTheme="majorHAnsi" w:cs="Arial"/>
          <w:sz w:val="22"/>
          <w:szCs w:val="22"/>
          <w:lang w:val="es-GT"/>
        </w:rPr>
        <w:t xml:space="preserve"> </w:t>
      </w:r>
      <w:r w:rsidR="006E57AA" w:rsidRPr="006E57AA">
        <w:rPr>
          <w:rFonts w:asciiTheme="majorHAnsi" w:hAnsiTheme="majorHAnsi" w:cs="Arial"/>
          <w:b/>
          <w:sz w:val="22"/>
          <w:szCs w:val="22"/>
          <w:lang w:val="es-GT"/>
        </w:rPr>
        <w:t>Asociación Nacional de Navegación a Vela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12029067"/>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61ED4">
        <w:rPr>
          <w:rFonts w:asciiTheme="majorHAnsi" w:hAnsiTheme="majorHAnsi" w:cs="Arial"/>
          <w:sz w:val="22"/>
          <w:szCs w:val="22"/>
        </w:rPr>
        <w:t>Deporte</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383DAF" w:rsidRPr="00383DAF">
        <w:rPr>
          <w:rFonts w:asciiTheme="majorHAnsi" w:hAnsiTheme="majorHAnsi"/>
          <w:sz w:val="22"/>
          <w:szCs w:val="22"/>
        </w:rPr>
        <w:t>Asociación Guatemalteca de Olimpiadas Especiales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383DAF" w:rsidRPr="0054571A">
          <w:rPr>
            <w:rStyle w:val="Hipervnculo"/>
          </w:rPr>
          <w:t>http://www.olimpiadasespeciales.org.gt</w:t>
        </w:r>
      </w:hyperlink>
      <w:r w:rsidR="00383DAF">
        <w:t xml:space="preserve"> </w:t>
      </w:r>
      <w:r w:rsidR="006E57AA">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B5024E">
        <w:rPr>
          <w:rFonts w:asciiTheme="majorHAnsi" w:hAnsiTheme="majorHAnsi"/>
          <w:sz w:val="22"/>
          <w:szCs w:val="22"/>
        </w:rPr>
        <w:t>2</w:t>
      </w:r>
      <w:r w:rsidR="00383DAF">
        <w:rPr>
          <w:rFonts w:asciiTheme="majorHAnsi" w:hAnsiTheme="majorHAnsi"/>
          <w:sz w:val="22"/>
          <w:szCs w:val="22"/>
        </w:rPr>
        <w:t>5</w:t>
      </w:r>
      <w:r w:rsidRPr="00F41939">
        <w:rPr>
          <w:rFonts w:asciiTheme="majorHAnsi" w:hAnsiTheme="majorHAnsi"/>
          <w:sz w:val="22"/>
          <w:szCs w:val="22"/>
        </w:rPr>
        <w:t>-</w:t>
      </w:r>
      <w:r>
        <w:rPr>
          <w:rFonts w:asciiTheme="majorHAnsi" w:hAnsiTheme="majorHAnsi"/>
          <w:sz w:val="22"/>
          <w:szCs w:val="22"/>
        </w:rPr>
        <w:t>0</w:t>
      </w:r>
      <w:r w:rsidR="00383DAF">
        <w:rPr>
          <w:rFonts w:asciiTheme="majorHAnsi" w:hAnsiTheme="majorHAnsi"/>
          <w:sz w:val="22"/>
          <w:szCs w:val="22"/>
        </w:rPr>
        <w:t>9</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6E57AA">
        <w:rPr>
          <w:rFonts w:asciiTheme="majorHAnsi" w:hAnsiTheme="majorHAnsi" w:cs="Arial"/>
          <w:sz w:val="22"/>
          <w:szCs w:val="22"/>
        </w:rPr>
        <w:t>5</w:t>
      </w:r>
      <w:r w:rsidRPr="00C7336D">
        <w:rPr>
          <w:rFonts w:asciiTheme="majorHAnsi" w:hAnsiTheme="majorHAnsi" w:cs="Arial"/>
          <w:sz w:val="22"/>
          <w:szCs w:val="22"/>
        </w:rPr>
        <w:t>.</w:t>
      </w:r>
      <w:r w:rsidR="00383DAF">
        <w:rPr>
          <w:rFonts w:asciiTheme="majorHAnsi" w:hAnsiTheme="majorHAnsi" w:cs="Arial"/>
          <w:sz w:val="22"/>
          <w:szCs w:val="22"/>
        </w:rPr>
        <w:t>00</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F24CA1" w:rsidRDefault="00F24CA1"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12029068"/>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F24CA1" w:rsidRPr="006E39CA" w:rsidRDefault="00F24CA1"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12029069"/>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W w:w="10080" w:type="dxa"/>
        <w:tblInd w:w="55" w:type="dxa"/>
        <w:tblLayout w:type="fixed"/>
        <w:tblCellMar>
          <w:left w:w="70" w:type="dxa"/>
          <w:right w:w="70" w:type="dxa"/>
        </w:tblCellMar>
        <w:tblLook w:val="04A0" w:firstRow="1" w:lastRow="0" w:firstColumn="1" w:lastColumn="0" w:noHBand="0" w:noVBand="1"/>
      </w:tblPr>
      <w:tblGrid>
        <w:gridCol w:w="917"/>
        <w:gridCol w:w="2784"/>
        <w:gridCol w:w="1276"/>
        <w:gridCol w:w="5103"/>
      </w:tblGrid>
      <w:tr w:rsidR="00F825B3" w:rsidRPr="00F825B3" w:rsidTr="00F825B3">
        <w:trPr>
          <w:trHeight w:val="525"/>
        </w:trPr>
        <w:tc>
          <w:tcPr>
            <w:tcW w:w="917" w:type="dxa"/>
            <w:tcBorders>
              <w:top w:val="single" w:sz="8" w:space="0" w:color="5B9BD5"/>
              <w:left w:val="single" w:sz="8" w:space="0" w:color="5B9BD5"/>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Numeral</w:t>
            </w:r>
          </w:p>
        </w:tc>
        <w:tc>
          <w:tcPr>
            <w:tcW w:w="2784"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Información</w:t>
            </w:r>
          </w:p>
        </w:tc>
        <w:tc>
          <w:tcPr>
            <w:tcW w:w="1276"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Cumplimiento</w:t>
            </w:r>
          </w:p>
        </w:tc>
        <w:tc>
          <w:tcPr>
            <w:tcW w:w="5103" w:type="dxa"/>
            <w:tcBorders>
              <w:top w:val="single" w:sz="8" w:space="0" w:color="5B9BD5"/>
              <w:left w:val="nil"/>
              <w:bottom w:val="single" w:sz="8" w:space="0" w:color="5B9BD5"/>
              <w:right w:val="single" w:sz="8" w:space="0" w:color="5B9BD5"/>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Hallazgo</w:t>
            </w:r>
          </w:p>
        </w:tc>
      </w:tr>
      <w:tr w:rsidR="00F825B3" w:rsidRPr="00F825B3" w:rsidTr="00F825B3">
        <w:trPr>
          <w:trHeight w:val="780"/>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Estructura orgánica</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No tiene un apartado específico para la información pública de oficio que establece la ley. De toda la información requerida solo se encontró la información de la Misión de la entidad que corresponde al numeral 5, del artículo 10 de la Ley de Acceso a la Información Pública.</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Funciones de las dependencias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Marco normativo</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lastRenderedPageBreak/>
              <w:t>2</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Directorio de la entidad</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3</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Directorio de empleados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4</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Remuneraciones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5</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Misión</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S</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Objetivos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Plan operativo anual</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Resultados del POA</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6</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Manuales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7</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Presupuesto</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Programas presupuestarios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Modificaciones y transferencias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8</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Ejecución Presupuestaria</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9</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Depósitos con fondos públicos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10</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Cotizaciones y licitaciones de programas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11</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Contratación de bienes y servicios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12</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Viajes nacionales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Viajes internacionales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13</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Inventario de bienes muebles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Inventario de bienes inmuebles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14</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Contratos de mantenimiento</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15</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Subsidios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Becas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Transferencias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16</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Contratos, licencias y concesiones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17</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Empresas precalificadas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18</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Obras en ejecución o ejecutadas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19</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Contratos de arrendamiento</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20</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Cotizaciones y licitaciones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21</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Fideicomisos con fondos públicos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22</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Compras directas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23</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Auditorías</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26</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Funcionamiento de archivo</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27</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Índice de la información clasificada</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lastRenderedPageBreak/>
              <w:t>28</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Pertenencia sociolingüística</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29</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Otra información</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315"/>
        </w:trPr>
        <w:tc>
          <w:tcPr>
            <w:tcW w:w="917" w:type="dxa"/>
            <w:tcBorders>
              <w:top w:val="nil"/>
              <w:left w:val="nil"/>
              <w:bottom w:val="nil"/>
              <w:right w:val="nil"/>
            </w:tcBorders>
            <w:shd w:val="clear" w:color="auto" w:fill="auto"/>
            <w:noWrap/>
            <w:vAlign w:val="center"/>
            <w:hideMark/>
          </w:tcPr>
          <w:p w:rsidR="00F825B3" w:rsidRPr="00F825B3" w:rsidRDefault="00F825B3" w:rsidP="00F825B3">
            <w:pPr>
              <w:jc w:val="both"/>
              <w:rPr>
                <w:rFonts w:ascii="Calibri" w:eastAsia="Times New Roman" w:hAnsi="Calibri" w:cs="Times New Roman"/>
                <w:b/>
                <w:bCs/>
                <w:color w:val="000000"/>
                <w:sz w:val="20"/>
                <w:szCs w:val="20"/>
                <w:lang w:val="es-GT" w:eastAsia="es-GT"/>
              </w:rPr>
            </w:pPr>
          </w:p>
        </w:tc>
        <w:tc>
          <w:tcPr>
            <w:tcW w:w="2784" w:type="dxa"/>
            <w:tcBorders>
              <w:top w:val="nil"/>
              <w:left w:val="nil"/>
              <w:bottom w:val="nil"/>
              <w:right w:val="nil"/>
            </w:tcBorders>
            <w:shd w:val="clear" w:color="auto" w:fill="auto"/>
            <w:vAlign w:val="bottom"/>
            <w:hideMark/>
          </w:tcPr>
          <w:p w:rsidR="00F825B3" w:rsidRPr="00F825B3" w:rsidRDefault="00F825B3" w:rsidP="00F825B3">
            <w:pPr>
              <w:rPr>
                <w:rFonts w:ascii="Calibri" w:eastAsia="Times New Roman" w:hAnsi="Calibri" w:cs="Times New Roman"/>
                <w:color w:val="000000"/>
                <w:sz w:val="20"/>
                <w:szCs w:val="20"/>
                <w:lang w:val="es-GT" w:eastAsia="es-GT"/>
              </w:rPr>
            </w:pPr>
          </w:p>
        </w:tc>
        <w:tc>
          <w:tcPr>
            <w:tcW w:w="1276" w:type="dxa"/>
            <w:tcBorders>
              <w:top w:val="nil"/>
              <w:left w:val="nil"/>
              <w:bottom w:val="nil"/>
              <w:right w:val="nil"/>
            </w:tcBorders>
            <w:shd w:val="clear" w:color="auto" w:fill="auto"/>
            <w:vAlign w:val="bottom"/>
            <w:hideMark/>
          </w:tcPr>
          <w:p w:rsidR="00F825B3" w:rsidRPr="00F825B3" w:rsidRDefault="00F825B3" w:rsidP="00F825B3">
            <w:pPr>
              <w:rPr>
                <w:rFonts w:ascii="Calibri" w:eastAsia="Times New Roman" w:hAnsi="Calibri" w:cs="Times New Roman"/>
                <w:color w:val="000000"/>
                <w:sz w:val="20"/>
                <w:szCs w:val="20"/>
                <w:lang w:val="es-GT" w:eastAsia="es-GT"/>
              </w:rPr>
            </w:pPr>
          </w:p>
        </w:tc>
        <w:tc>
          <w:tcPr>
            <w:tcW w:w="5103" w:type="dxa"/>
            <w:tcBorders>
              <w:top w:val="nil"/>
              <w:left w:val="nil"/>
              <w:bottom w:val="nil"/>
              <w:right w:val="nil"/>
            </w:tcBorders>
            <w:shd w:val="clear" w:color="auto" w:fill="auto"/>
            <w:vAlign w:val="bottom"/>
            <w:hideMark/>
          </w:tcPr>
          <w:p w:rsidR="00F825B3" w:rsidRPr="00F825B3" w:rsidRDefault="00F825B3" w:rsidP="00F825B3">
            <w:pPr>
              <w:rPr>
                <w:rFonts w:ascii="Calibri" w:eastAsia="Times New Roman" w:hAnsi="Calibri" w:cs="Times New Roman"/>
                <w:color w:val="000000"/>
                <w:sz w:val="20"/>
                <w:szCs w:val="20"/>
                <w:lang w:val="es-GT" w:eastAsia="es-GT"/>
              </w:rPr>
            </w:pPr>
          </w:p>
        </w:tc>
      </w:tr>
      <w:tr w:rsidR="00F825B3" w:rsidRPr="00F825B3" w:rsidTr="00F825B3">
        <w:trPr>
          <w:trHeight w:val="525"/>
        </w:trPr>
        <w:tc>
          <w:tcPr>
            <w:tcW w:w="917" w:type="dxa"/>
            <w:tcBorders>
              <w:top w:val="single" w:sz="8" w:space="0" w:color="5B9BD5"/>
              <w:left w:val="single" w:sz="8" w:space="0" w:color="5B9BD5"/>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Numeral</w:t>
            </w:r>
          </w:p>
        </w:tc>
        <w:tc>
          <w:tcPr>
            <w:tcW w:w="2784"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Información</w:t>
            </w:r>
          </w:p>
        </w:tc>
        <w:tc>
          <w:tcPr>
            <w:tcW w:w="1276"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Cumplimiento</w:t>
            </w:r>
          </w:p>
        </w:tc>
        <w:tc>
          <w:tcPr>
            <w:tcW w:w="5103" w:type="dxa"/>
            <w:tcBorders>
              <w:top w:val="single" w:sz="8" w:space="0" w:color="5B9BD5"/>
              <w:left w:val="nil"/>
              <w:bottom w:val="single" w:sz="8" w:space="0" w:color="5B9BD5"/>
              <w:right w:val="single" w:sz="8" w:space="0" w:color="5B9BD5"/>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Hallazgo</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Que el portal electrónico sea de fácil acceso a los usuarios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w:eastAsia="Times New Roman" w:hAnsi="Calibri" w:cs="Times New Roman"/>
                <w:color w:val="000000"/>
                <w:sz w:val="20"/>
                <w:szCs w:val="20"/>
                <w:lang w:val="es-GT" w:eastAsia="es-GT"/>
              </w:rPr>
            </w:pPr>
            <w:r w:rsidRPr="00F825B3">
              <w:rPr>
                <w:rFonts w:ascii="Calibri" w:eastAsia="Times New Roman" w:hAnsi="Calibri" w:cs="Times New Roman"/>
                <w:color w:val="000000"/>
                <w:sz w:val="20"/>
                <w:szCs w:val="20"/>
                <w:lang w:val="es-GT" w:eastAsia="es-GT"/>
              </w:rPr>
              <w:t>S</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Que la información se ubique de forma ordenada</w:t>
            </w:r>
          </w:p>
        </w:tc>
        <w:tc>
          <w:tcPr>
            <w:tcW w:w="1276"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w:eastAsia="Times New Roman" w:hAnsi="Calibri" w:cs="Times New Roman"/>
                <w:color w:val="000000"/>
                <w:sz w:val="20"/>
                <w:szCs w:val="20"/>
                <w:lang w:val="es-GT" w:eastAsia="es-GT"/>
              </w:rPr>
            </w:pPr>
            <w:r w:rsidRPr="00F825B3">
              <w:rPr>
                <w:rFonts w:ascii="Calibri" w:eastAsia="Times New Roman" w:hAnsi="Calibri"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780"/>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3</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Que los formatos utilizados sean comprensibles y los programas compatibles</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w:eastAsia="Times New Roman" w:hAnsi="Calibri" w:cs="Times New Roman"/>
                <w:color w:val="000000"/>
                <w:sz w:val="20"/>
                <w:szCs w:val="20"/>
                <w:lang w:val="es-GT" w:eastAsia="es-GT"/>
              </w:rPr>
            </w:pPr>
            <w:r w:rsidRPr="00F825B3">
              <w:rPr>
                <w:rFonts w:ascii="Calibri" w:eastAsia="Times New Roman" w:hAnsi="Calibri" w:cs="Times New Roman"/>
                <w:color w:val="000000"/>
                <w:sz w:val="20"/>
                <w:szCs w:val="20"/>
                <w:lang w:val="es-GT" w:eastAsia="es-GT"/>
              </w:rPr>
              <w:t>N</w:t>
            </w:r>
          </w:p>
        </w:tc>
        <w:tc>
          <w:tcPr>
            <w:tcW w:w="5103"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ECF2F8"/>
                <w:sz w:val="20"/>
                <w:szCs w:val="20"/>
                <w:lang w:val="es-GT" w:eastAsia="es-GT"/>
              </w:rPr>
            </w:pPr>
            <w:r w:rsidRPr="00F825B3">
              <w:rPr>
                <w:rFonts w:ascii="Calibri Light" w:eastAsia="Times New Roman" w:hAnsi="Calibri Light" w:cs="Times New Roman"/>
                <w:color w:val="ECF2F8"/>
                <w:sz w:val="20"/>
                <w:szCs w:val="20"/>
                <w:lang w:val="es-GT" w:eastAsia="es-GT"/>
              </w:rPr>
              <w:t>0</w:t>
            </w:r>
          </w:p>
        </w:tc>
      </w:tr>
      <w:tr w:rsidR="00F825B3" w:rsidRPr="00F825B3" w:rsidTr="00F825B3">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jc w:val="right"/>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NIVEL DE CUMPLIMIENTO</w:t>
            </w:r>
          </w:p>
        </w:tc>
        <w:tc>
          <w:tcPr>
            <w:tcW w:w="1276" w:type="dxa"/>
            <w:tcBorders>
              <w:top w:val="nil"/>
              <w:left w:val="nil"/>
              <w:bottom w:val="single" w:sz="8" w:space="0" w:color="9CC2E5"/>
              <w:right w:val="single" w:sz="8" w:space="0" w:color="9CC2E5"/>
            </w:tcBorders>
            <w:shd w:val="clear" w:color="000000" w:fill="FF0000"/>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5.00</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 </w:t>
            </w: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12029070"/>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F24CA1" w:rsidRPr="003A7371" w:rsidRDefault="00F24CA1"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12029071"/>
      <w:r w:rsidRPr="003A7371">
        <w:rPr>
          <w:rFonts w:asciiTheme="majorHAnsi" w:hAnsiTheme="majorHAnsi"/>
        </w:rPr>
        <w:t>Nivel de Cumplimiento:</w:t>
      </w:r>
      <w:bookmarkEnd w:id="10"/>
    </w:p>
    <w:p w:rsidR="008A5408"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E35AEB" w:rsidRDefault="00E35AEB" w:rsidP="00DB4824">
      <w:pPr>
        <w:jc w:val="both"/>
        <w:rPr>
          <w:rFonts w:asciiTheme="majorHAnsi" w:hAnsiTheme="majorHAnsi" w:cs="Arial"/>
          <w:sz w:val="22"/>
          <w:szCs w:val="22"/>
        </w:rPr>
      </w:pP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24CA1" w:rsidRDefault="00F24CA1"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12029072"/>
      <w:r>
        <w:rPr>
          <w:rFonts w:asciiTheme="majorHAnsi" w:hAnsiTheme="majorHAnsi"/>
        </w:rPr>
        <w:lastRenderedPageBreak/>
        <w:t>R</w:t>
      </w:r>
      <w:r w:rsidRPr="006E39CA">
        <w:rPr>
          <w:rFonts w:asciiTheme="majorHAnsi" w:hAnsiTheme="majorHAnsi"/>
        </w:rPr>
        <w:t>ango de cumplimiento</w:t>
      </w:r>
      <w:bookmarkEnd w:id="9"/>
      <w:r>
        <w:rPr>
          <w:rFonts w:asciiTheme="majorHAnsi" w:hAnsiTheme="majorHAnsi"/>
        </w:rPr>
        <w:t>:</w:t>
      </w:r>
      <w:bookmarkEnd w:id="11"/>
    </w:p>
    <w:p w:rsidR="00DB482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F24CA1" w:rsidRPr="003A7371" w:rsidRDefault="00F24CA1" w:rsidP="003A7371">
      <w:pPr>
        <w:jc w:val="both"/>
        <w:rPr>
          <w:rFonts w:asciiTheme="majorHAnsi" w:hAnsiTheme="majorHAnsi" w:cs="Arial"/>
          <w:sz w:val="22"/>
          <w:szCs w:val="22"/>
        </w:rPr>
      </w:pPr>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4A2C9C" w:rsidRDefault="004A2C9C"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12029073"/>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A92C9E">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E61ED4">
        <w:rPr>
          <w:rFonts w:ascii="Calibri Light" w:hAnsi="Calibri Light"/>
          <w:sz w:val="22"/>
          <w:szCs w:val="22"/>
        </w:rPr>
        <w:t>Sin embargo</w:t>
      </w:r>
      <w:r w:rsidR="006B5811">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12029074"/>
      <w:r w:rsidRPr="00E60C53">
        <w:rPr>
          <w:rFonts w:asciiTheme="majorHAnsi" w:hAnsiTheme="majorHAnsi"/>
        </w:rPr>
        <w:t>Recomendaciones:</w:t>
      </w:r>
      <w:bookmarkEnd w:id="17"/>
      <w:bookmarkEnd w:id="18"/>
    </w:p>
    <w:p w:rsidR="00B97792"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F24CA1">
        <w:rPr>
          <w:rFonts w:ascii="Calibri Light" w:hAnsi="Calibri Light" w:cs="Arial"/>
        </w:rPr>
        <w:t>deficiente</w:t>
      </w:r>
      <w:r w:rsidRPr="00BC75A0">
        <w:rPr>
          <w:rFonts w:ascii="Calibri Light" w:hAnsi="Calibri Light" w:cs="Arial"/>
        </w:rPr>
        <w:t xml:space="preserve">, </w:t>
      </w:r>
      <w:r w:rsidR="00F24CA1">
        <w:rPr>
          <w:rFonts w:ascii="Calibri Light" w:hAnsi="Calibri Light" w:cs="Arial"/>
        </w:rPr>
        <w:t>por lo cual</w:t>
      </w:r>
      <w:r w:rsidR="006B5811">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4A2C9C" w:rsidRPr="004A2C9C" w:rsidRDefault="004A2C9C" w:rsidP="004A2C9C">
      <w:pPr>
        <w:rPr>
          <w:rFonts w:ascii="Calibri Light" w:hAnsi="Calibri Light" w:cs="Arial"/>
        </w:rPr>
      </w:pP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4A2C9C" w:rsidRPr="004A2C9C" w:rsidRDefault="004A2C9C" w:rsidP="004A2C9C">
      <w:pPr>
        <w:rPr>
          <w:rFonts w:ascii="Calibri Light" w:hAnsi="Calibri Light" w:cs="Arial"/>
        </w:rPr>
      </w:pP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BE" w:rsidRDefault="001E70BE" w:rsidP="00173CB7">
      <w:r>
        <w:separator/>
      </w:r>
    </w:p>
  </w:endnote>
  <w:endnote w:type="continuationSeparator" w:id="0">
    <w:p w:rsidR="001E70BE" w:rsidRDefault="001E70B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291F0E" w:rsidRPr="00291F0E">
          <w:rPr>
            <w:noProof/>
            <w:lang w:val="es-ES"/>
          </w:rPr>
          <w:t>2</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BE" w:rsidRDefault="001E70BE" w:rsidP="00173CB7">
      <w:r>
        <w:separator/>
      </w:r>
    </w:p>
  </w:footnote>
  <w:footnote w:type="continuationSeparator" w:id="0">
    <w:p w:rsidR="001E70BE" w:rsidRDefault="001E70BE"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9B9485F"/>
    <w:multiLevelType w:val="hybridMultilevel"/>
    <w:tmpl w:val="3446CA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9"/>
  </w:num>
  <w:num w:numId="8">
    <w:abstractNumId w:val="2"/>
  </w:num>
  <w:num w:numId="9">
    <w:abstractNumId w:val="6"/>
  </w:num>
  <w:num w:numId="10">
    <w:abstractNumId w:val="7"/>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412B2"/>
    <w:rsid w:val="00061319"/>
    <w:rsid w:val="000672DF"/>
    <w:rsid w:val="00075B2F"/>
    <w:rsid w:val="0008001A"/>
    <w:rsid w:val="0008329A"/>
    <w:rsid w:val="000A4E33"/>
    <w:rsid w:val="000A5AD1"/>
    <w:rsid w:val="000A68E9"/>
    <w:rsid w:val="000B4379"/>
    <w:rsid w:val="000B5A05"/>
    <w:rsid w:val="000C1C89"/>
    <w:rsid w:val="000C74E6"/>
    <w:rsid w:val="000F6653"/>
    <w:rsid w:val="000F7253"/>
    <w:rsid w:val="00105CCE"/>
    <w:rsid w:val="00116C8E"/>
    <w:rsid w:val="0013067B"/>
    <w:rsid w:val="00141341"/>
    <w:rsid w:val="00154535"/>
    <w:rsid w:val="00166701"/>
    <w:rsid w:val="0017080C"/>
    <w:rsid w:val="00173CB7"/>
    <w:rsid w:val="00175301"/>
    <w:rsid w:val="00191D0A"/>
    <w:rsid w:val="00197444"/>
    <w:rsid w:val="001A09B4"/>
    <w:rsid w:val="001C1A1F"/>
    <w:rsid w:val="001D2136"/>
    <w:rsid w:val="001E0E2F"/>
    <w:rsid w:val="001E2F5C"/>
    <w:rsid w:val="001E70BE"/>
    <w:rsid w:val="00201579"/>
    <w:rsid w:val="00205A8A"/>
    <w:rsid w:val="0021279E"/>
    <w:rsid w:val="002200FC"/>
    <w:rsid w:val="00231AC2"/>
    <w:rsid w:val="00260E4E"/>
    <w:rsid w:val="002618DC"/>
    <w:rsid w:val="00291F0E"/>
    <w:rsid w:val="00297442"/>
    <w:rsid w:val="00297983"/>
    <w:rsid w:val="002A65EC"/>
    <w:rsid w:val="002B4BE7"/>
    <w:rsid w:val="002C013D"/>
    <w:rsid w:val="002F2A53"/>
    <w:rsid w:val="002F2FDE"/>
    <w:rsid w:val="002F7878"/>
    <w:rsid w:val="002F78F1"/>
    <w:rsid w:val="00300CC5"/>
    <w:rsid w:val="003021CE"/>
    <w:rsid w:val="003702C6"/>
    <w:rsid w:val="00383DAF"/>
    <w:rsid w:val="003930D7"/>
    <w:rsid w:val="003A7371"/>
    <w:rsid w:val="003D2DD5"/>
    <w:rsid w:val="003F4128"/>
    <w:rsid w:val="00407CFD"/>
    <w:rsid w:val="00411226"/>
    <w:rsid w:val="0041711B"/>
    <w:rsid w:val="004217F7"/>
    <w:rsid w:val="00444C1D"/>
    <w:rsid w:val="00445017"/>
    <w:rsid w:val="00450F53"/>
    <w:rsid w:val="00486C7F"/>
    <w:rsid w:val="00490636"/>
    <w:rsid w:val="00493D1A"/>
    <w:rsid w:val="0049533D"/>
    <w:rsid w:val="004A2C9C"/>
    <w:rsid w:val="004D4907"/>
    <w:rsid w:val="004D607D"/>
    <w:rsid w:val="004E5335"/>
    <w:rsid w:val="004F78EF"/>
    <w:rsid w:val="00507AEE"/>
    <w:rsid w:val="00510154"/>
    <w:rsid w:val="00510F1D"/>
    <w:rsid w:val="005130FF"/>
    <w:rsid w:val="00514CC2"/>
    <w:rsid w:val="005168CD"/>
    <w:rsid w:val="00540AF6"/>
    <w:rsid w:val="005424C8"/>
    <w:rsid w:val="00545C71"/>
    <w:rsid w:val="0056030C"/>
    <w:rsid w:val="00574CCB"/>
    <w:rsid w:val="00580600"/>
    <w:rsid w:val="005B1FFB"/>
    <w:rsid w:val="005E4B29"/>
    <w:rsid w:val="005E679A"/>
    <w:rsid w:val="0060671F"/>
    <w:rsid w:val="00613D0B"/>
    <w:rsid w:val="00617021"/>
    <w:rsid w:val="006265F6"/>
    <w:rsid w:val="00630CC0"/>
    <w:rsid w:val="0063204C"/>
    <w:rsid w:val="00632D7A"/>
    <w:rsid w:val="00674042"/>
    <w:rsid w:val="00683BD6"/>
    <w:rsid w:val="00693D8F"/>
    <w:rsid w:val="006A595B"/>
    <w:rsid w:val="006B5811"/>
    <w:rsid w:val="006B62B6"/>
    <w:rsid w:val="006D4332"/>
    <w:rsid w:val="006E39CA"/>
    <w:rsid w:val="006E57A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5878"/>
    <w:rsid w:val="00925B5C"/>
    <w:rsid w:val="00935A5E"/>
    <w:rsid w:val="00944A32"/>
    <w:rsid w:val="0094792D"/>
    <w:rsid w:val="00950437"/>
    <w:rsid w:val="00965210"/>
    <w:rsid w:val="009721E2"/>
    <w:rsid w:val="00973262"/>
    <w:rsid w:val="00975231"/>
    <w:rsid w:val="0098153F"/>
    <w:rsid w:val="00994A34"/>
    <w:rsid w:val="009B20C1"/>
    <w:rsid w:val="009B4484"/>
    <w:rsid w:val="009B4D87"/>
    <w:rsid w:val="009C013B"/>
    <w:rsid w:val="009D02E6"/>
    <w:rsid w:val="009D282B"/>
    <w:rsid w:val="00A008D6"/>
    <w:rsid w:val="00A05029"/>
    <w:rsid w:val="00A13CD6"/>
    <w:rsid w:val="00A27CEE"/>
    <w:rsid w:val="00A27FDD"/>
    <w:rsid w:val="00A37A0D"/>
    <w:rsid w:val="00A4307E"/>
    <w:rsid w:val="00A6247E"/>
    <w:rsid w:val="00A63F2B"/>
    <w:rsid w:val="00A70D2F"/>
    <w:rsid w:val="00A72346"/>
    <w:rsid w:val="00A8483B"/>
    <w:rsid w:val="00A92C9E"/>
    <w:rsid w:val="00A9689B"/>
    <w:rsid w:val="00AA47B3"/>
    <w:rsid w:val="00AA7218"/>
    <w:rsid w:val="00AB1F54"/>
    <w:rsid w:val="00AC1889"/>
    <w:rsid w:val="00AD3381"/>
    <w:rsid w:val="00AD37F9"/>
    <w:rsid w:val="00AD6366"/>
    <w:rsid w:val="00AF67EB"/>
    <w:rsid w:val="00B05189"/>
    <w:rsid w:val="00B120A9"/>
    <w:rsid w:val="00B45B12"/>
    <w:rsid w:val="00B46F7C"/>
    <w:rsid w:val="00B5024E"/>
    <w:rsid w:val="00B51DA2"/>
    <w:rsid w:val="00B718A1"/>
    <w:rsid w:val="00B83CB3"/>
    <w:rsid w:val="00B87A30"/>
    <w:rsid w:val="00B95BCB"/>
    <w:rsid w:val="00B96BD2"/>
    <w:rsid w:val="00B97792"/>
    <w:rsid w:val="00BA4597"/>
    <w:rsid w:val="00BB3710"/>
    <w:rsid w:val="00BC49D8"/>
    <w:rsid w:val="00BC5AFD"/>
    <w:rsid w:val="00BC5F19"/>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E4C5A"/>
    <w:rsid w:val="00D20375"/>
    <w:rsid w:val="00D21BE0"/>
    <w:rsid w:val="00D23B33"/>
    <w:rsid w:val="00D64D8C"/>
    <w:rsid w:val="00D71B0D"/>
    <w:rsid w:val="00D71E9F"/>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50FD"/>
    <w:rsid w:val="00E0739B"/>
    <w:rsid w:val="00E35AEB"/>
    <w:rsid w:val="00E41CE4"/>
    <w:rsid w:val="00E455C0"/>
    <w:rsid w:val="00E512E2"/>
    <w:rsid w:val="00E52EC4"/>
    <w:rsid w:val="00E551E8"/>
    <w:rsid w:val="00E576B5"/>
    <w:rsid w:val="00E60C53"/>
    <w:rsid w:val="00E60EC9"/>
    <w:rsid w:val="00E61ED4"/>
    <w:rsid w:val="00E6326F"/>
    <w:rsid w:val="00E75828"/>
    <w:rsid w:val="00E831C5"/>
    <w:rsid w:val="00EC0A78"/>
    <w:rsid w:val="00ED13A6"/>
    <w:rsid w:val="00EF1C3C"/>
    <w:rsid w:val="00EF27F8"/>
    <w:rsid w:val="00EF59C1"/>
    <w:rsid w:val="00F23237"/>
    <w:rsid w:val="00F23B6D"/>
    <w:rsid w:val="00F24CA1"/>
    <w:rsid w:val="00F3071D"/>
    <w:rsid w:val="00F35544"/>
    <w:rsid w:val="00F35D4E"/>
    <w:rsid w:val="00F65C77"/>
    <w:rsid w:val="00F71867"/>
    <w:rsid w:val="00F7411E"/>
    <w:rsid w:val="00F7426A"/>
    <w:rsid w:val="00F771DE"/>
    <w:rsid w:val="00F825B3"/>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2803140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impiadasespeciales.org.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EABB-0007-4A5E-8141-80623FDB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3</cp:revision>
  <cp:lastPrinted>2019-09-25T21:09:00Z</cp:lastPrinted>
  <dcterms:created xsi:type="dcterms:W3CDTF">2019-09-25T21:09:00Z</dcterms:created>
  <dcterms:modified xsi:type="dcterms:W3CDTF">2019-09-25T21:10:00Z</dcterms:modified>
</cp:coreProperties>
</file>